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52" w:rsidRDefault="003B2E52" w:rsidP="003B2E52">
      <w:pPr>
        <w:spacing w:line="560" w:lineRule="exact"/>
        <w:jc w:val="center"/>
        <w:rPr>
          <w:rFonts w:hint="eastAsia"/>
        </w:rPr>
      </w:pPr>
    </w:p>
    <w:p w:rsidR="003B2E52" w:rsidRPr="003B2E52" w:rsidRDefault="003B2E52" w:rsidP="003B2E52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3B2E52">
        <w:rPr>
          <w:rFonts w:ascii="方正小标宋简体" w:eastAsia="方正小标宋简体" w:hint="eastAsia"/>
          <w:sz w:val="44"/>
          <w:szCs w:val="44"/>
        </w:rPr>
        <w:t>依规管党治党 推进依法治国</w:t>
      </w:r>
    </w:p>
    <w:p w:rsidR="003B2E52" w:rsidRPr="003B2E52" w:rsidRDefault="003B2E52" w:rsidP="003B2E52">
      <w:pPr>
        <w:spacing w:line="560" w:lineRule="exact"/>
        <w:jc w:val="center"/>
        <w:rPr>
          <w:rFonts w:hint="eastAsia"/>
        </w:rPr>
      </w:pPr>
    </w:p>
    <w:p w:rsidR="003B2E52" w:rsidRDefault="003B2E52" w:rsidP="003B2E5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党的十八届四中全会决定开宗明义，把坚持中国共产党的领导列为全面推进依法治国的首要原则，阐述了党的领导和依法治国的关系，强调社会主义法治必须坚持党的领导，党的领导必须依靠社会主义法治。</w:t>
      </w:r>
    </w:p>
    <w:p w:rsidR="003B2E52" w:rsidRDefault="003B2E52" w:rsidP="003B2E5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国特色社会主义最大特色、最本质特征就是党的领导。在我们国家，东西南北中，工农商学兵政党，党是领导一切的。党的领导是历史的选择、人民的选择。中华民族的独立和解放，是在中国共产党领导下取得的，解决</w:t>
      </w:r>
      <w:r>
        <w:rPr>
          <w:rFonts w:hint="eastAsia"/>
        </w:rPr>
        <w:t>13</w:t>
      </w:r>
      <w:r>
        <w:rPr>
          <w:rFonts w:hint="eastAsia"/>
        </w:rPr>
        <w:t>亿人民温饱问题和初步建成小康社会，也是在党的领导下实现的。</w:t>
      </w:r>
      <w:r>
        <w:rPr>
          <w:rFonts w:hint="eastAsia"/>
        </w:rPr>
        <w:t>5000</w:t>
      </w:r>
      <w:r>
        <w:rPr>
          <w:rFonts w:hint="eastAsia"/>
        </w:rPr>
        <w:t>年的中华传统文化决定了，我们国家和民族的发展要有一个主轴，否则必然四分五裂、一盘散沙。中华民族走向繁荣、富强和文明，必须有一个坚强的领导核心，这个领导核心无可替代，就是执政的中国共产党。</w:t>
      </w:r>
    </w:p>
    <w:p w:rsidR="003B2E52" w:rsidRDefault="003B2E52" w:rsidP="003B2E5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坚持党的领导和推进社会主义法治是有机统一的。宪法是国家的根本大法，确立了党的领导地位，赋予了党治国理政的责任和使命。党章是党内的根本大法，规定了党必须在宪法和法律范围内活动，党员必须模范遵守法律法规。党领导人民制定宪法和法律，领导人民执行宪法和法律，保证着依法治国的正确政治方向，引领社会主义法治建设。只有把党管好、治好、建设好，国家才能治理好。党治国理政能力</w:t>
      </w:r>
      <w:r>
        <w:rPr>
          <w:rFonts w:hint="eastAsia"/>
        </w:rPr>
        <w:lastRenderedPageBreak/>
        <w:t>强，才能推进国家治理体系和治理能力现代化。</w:t>
      </w:r>
    </w:p>
    <w:p w:rsidR="003B2E52" w:rsidRDefault="003B2E52" w:rsidP="003B2E5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依规管党治党建设党是依法治国的重要前提和政治保障。邓小平同志指出：“没有党规党法，国法就很难保障。”全面推进依法治国，既要求党依据宪法和法律治国理政，也要求党依据党内法规管党治党。我们党经过长期探索实践，已经形成了一整套层次清晰、运行有效的党内法规制度，使管党治党建设党有章可循、有规可依。党章是管党治党的总章程，是全党必须严格遵守的总规矩。以党章为统领的党内法规制度，体现党的先锋队性质和先进性要求，是维护党的集中统一，保持党的凝聚力、战斗力的根本保证。现在党内有些同志不深入学习党章，或者只知其然、不知其所以然；有的党员领导干部只要求下级学，自己却不认真学；有些党校也没有正儿八经开设学习党章党规党纪的课程，真是最该学的不学。只有每一位党员无条件地履行党章规定的义务，受到党规党纪的刚性约束；每一个党组织切实把党章党规党纪作为指导党的工作、党内活动、党的建设的根本依据，党才能带动全社会尊法、守法、用法，把党的政治优势、社会主义制度优势转化为管理国家的效能。</w:t>
      </w:r>
    </w:p>
    <w:p w:rsidR="003B2E52" w:rsidRDefault="003B2E52" w:rsidP="003B2E5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制度的生命力在于执行。各级党组织和党员领导干部要以身作则、以上率下，带头维护党章，带头遵守党规党纪。各级纪检机关要强化监督执纪问责，坚决维护党的政治纪律、组织纪律、财经纪律、工作纪律和生活纪律，同违规违纪行为作斗争。</w:t>
      </w:r>
    </w:p>
    <w:p w:rsidR="00B53B93" w:rsidRDefault="003B2E52" w:rsidP="003B2E52">
      <w:pPr>
        <w:spacing w:line="560" w:lineRule="exact"/>
      </w:pPr>
      <w:r>
        <w:rPr>
          <w:rFonts w:hint="eastAsia"/>
        </w:rPr>
        <w:lastRenderedPageBreak/>
        <w:t xml:space="preserve">　　全面推进依法治国的旗帜已经举起，这代表了执政的中国共产党的态度、立场和方向。建设社会主义法治国家是个长期过程，可能需要几代、十几代人的努力。目标越高远，就越要立场坚定、脚踏实地、务实创新。只有这样，才能使管党治党和治国理政相互促进，推进社会主义法治国家建设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2C7" w:rsidRDefault="002122C7" w:rsidP="001775AA">
      <w:r>
        <w:separator/>
      </w:r>
    </w:p>
  </w:endnote>
  <w:endnote w:type="continuationSeparator" w:id="1">
    <w:p w:rsidR="002122C7" w:rsidRDefault="002122C7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694B46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3B2E52" w:rsidRPr="003B2E52">
          <w:rPr>
            <w:noProof/>
            <w:sz w:val="24"/>
            <w:szCs w:val="24"/>
            <w:lang w:val="zh-CN"/>
          </w:rPr>
          <w:t>-</w:t>
        </w:r>
        <w:r w:rsidR="003B2E52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2C7" w:rsidRDefault="002122C7" w:rsidP="001775AA">
      <w:r>
        <w:separator/>
      </w:r>
    </w:p>
  </w:footnote>
  <w:footnote w:type="continuationSeparator" w:id="1">
    <w:p w:rsidR="002122C7" w:rsidRDefault="002122C7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122C7"/>
    <w:rsid w:val="003B2E52"/>
    <w:rsid w:val="00694B46"/>
    <w:rsid w:val="00902779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908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634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8075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181</Words>
  <Characters>1038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2016-05-06T00:43:00Z</dcterms:created>
  <dcterms:modified xsi:type="dcterms:W3CDTF">2016-05-06T00:43:00Z</dcterms:modified>
</cp:coreProperties>
</file>